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4F" w:rsidRPr="00BF484F" w:rsidRDefault="00BF484F" w:rsidP="00BF484F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4F">
        <w:rPr>
          <w:rFonts w:ascii="Times New Roman" w:hAnsi="Times New Roman" w:cs="Times New Roman"/>
          <w:b/>
          <w:sz w:val="28"/>
          <w:szCs w:val="28"/>
        </w:rPr>
        <w:t>Гражданнарның мөрәҗәгатьләре буенча аналитик белешмә</w:t>
      </w:r>
    </w:p>
    <w:p w:rsidR="00BF484F" w:rsidRPr="00BF484F" w:rsidRDefault="00BF484F" w:rsidP="00BF484F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4F">
        <w:rPr>
          <w:rFonts w:ascii="Times New Roman" w:hAnsi="Times New Roman" w:cs="Times New Roman"/>
          <w:b/>
          <w:sz w:val="28"/>
          <w:szCs w:val="28"/>
        </w:rPr>
        <w:t>«Казан шәһәре Башкарма комитетының транспорт комитеты» МКУендә</w:t>
      </w:r>
    </w:p>
    <w:p w:rsidR="00BF484F" w:rsidRPr="00BF484F" w:rsidRDefault="00BF484F" w:rsidP="00BF484F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4F">
        <w:rPr>
          <w:rFonts w:ascii="Times New Roman" w:hAnsi="Times New Roman" w:cs="Times New Roman"/>
          <w:b/>
          <w:sz w:val="28"/>
          <w:szCs w:val="28"/>
        </w:rPr>
        <w:t>1.01.2020 - 30.06.2020 елларга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1. Гражданнарның язмача мөрәҗәгатьләре саны - 1074;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2. Гражданнарның кабат адресланган язма мөрәҗәгатьләре саны - 92;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3. Гражданнарның каралган язма мөрәҗәгатьләре саны - 1074;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4. Электрон документ рәвешендә кергән мөрәҗәгатьләр саны - 544;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5. Электрон почта аша кергән һәм каралган мөрәҗәгатьләр саны - 68;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6. Шәхси кабул итү барышында кергән һәм каралган язма мөрәҗәгатьләр саны - 11;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«Казан шәһәре Башкарма комитетының транспорт комитеты» МКУда гражданнарны кабул итү сишәмбе көннәрендә 14.00 сәгатьтән 17.00 сәгатькә кадәр бара. Гражданнарны шәхси кабул итүче зат А.К.Абдулхаков - Комитет рәисе.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b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b/>
          <w:color w:val="5B5B5B"/>
          <w:sz w:val="28"/>
          <w:szCs w:val="28"/>
          <w:shd w:val="clear" w:color="auto" w:fill="F7F8F9"/>
        </w:rPr>
        <w:t xml:space="preserve">Шәхси кабул итүдә кабул ителгән гражданнар саны - 25;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Мөрәҗәгатьләрнең төп тематикасы: халыкка транспорт хезмәте күрсәтү (пассажир йөртү), юл хәрәкәтен оештыру, юл билгеләре кую, пассажирлар транспортында тарифлар һәм ташламалар.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Мөрәҗәгатьләрне карау нәтиҗәләре буенча кабул ителгән чаралар: ярдәм күрсәтелгән, телдән һәм язма аңлатмалар бирелгән.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b/>
          <w:color w:val="5B5B5B"/>
          <w:sz w:val="28"/>
          <w:szCs w:val="28"/>
          <w:shd w:val="clear" w:color="auto" w:fill="F7F8F9"/>
        </w:rPr>
      </w:pPr>
      <w:r w:rsidRPr="00BF484F">
        <w:rPr>
          <w:rFonts w:ascii="Times New Roman" w:hAnsi="Times New Roman" w:cs="Times New Roman"/>
          <w:b/>
          <w:color w:val="5B5B5B"/>
          <w:sz w:val="28"/>
          <w:szCs w:val="28"/>
          <w:shd w:val="clear" w:color="auto" w:fill="F7F8F9"/>
        </w:rPr>
        <w:t xml:space="preserve">2019 елның беренче яртыеллыгы белән чагыштырганда гражданнарның язма мөрәҗәгатьләренең гомуми саны артты (9 %ка), шәхси кабул итүдә кабул ителгән гражданнар саны - кимеде (47 %ка). </w:t>
      </w: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b/>
          <w:color w:val="5B5B5B"/>
          <w:sz w:val="28"/>
          <w:szCs w:val="28"/>
          <w:shd w:val="clear" w:color="auto" w:fill="F7F8F9"/>
        </w:rPr>
      </w:pPr>
    </w:p>
    <w:p w:rsidR="00BF484F" w:rsidRPr="00BF484F" w:rsidRDefault="00BF484F" w:rsidP="00BF484F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84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*Гражданнар мөрәҗәгатенең артуы транспорт картасын кичектерелгән тулыландыру системасын кертү, транспорт карталары буенча (үз-үзен изоляцияләү режимы кертелүгә бәйле рәвештә) түләү ресурсын кулланмау һәм күчерү һәм тарифларны арттыру белән бәйле.</w:t>
      </w:r>
    </w:p>
    <w:p w:rsidR="00BF484F" w:rsidRDefault="00BF484F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84F" w:rsidRPr="000D73CB" w:rsidRDefault="00BF484F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F484F" w:rsidRPr="000D73CB" w:rsidSect="00BF484F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375" w:rsidRDefault="00E20375" w:rsidP="00E82AD5">
      <w:pPr>
        <w:spacing w:after="0" w:line="240" w:lineRule="auto"/>
      </w:pPr>
      <w:r>
        <w:separator/>
      </w:r>
    </w:p>
  </w:endnote>
  <w:endnote w:type="continuationSeparator" w:id="0">
    <w:p w:rsidR="00E20375" w:rsidRDefault="00E20375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375" w:rsidRDefault="00E20375" w:rsidP="00E82AD5">
      <w:pPr>
        <w:spacing w:after="0" w:line="240" w:lineRule="auto"/>
      </w:pPr>
      <w:r>
        <w:separator/>
      </w:r>
    </w:p>
  </w:footnote>
  <w:footnote w:type="continuationSeparator" w:id="0">
    <w:p w:rsidR="00E20375" w:rsidRDefault="00E20375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61C4E"/>
    <w:rsid w:val="00B61D00"/>
    <w:rsid w:val="00B64A86"/>
    <w:rsid w:val="00B726FD"/>
    <w:rsid w:val="00B729FB"/>
    <w:rsid w:val="00B823B5"/>
    <w:rsid w:val="00B87790"/>
    <w:rsid w:val="00B94D4A"/>
    <w:rsid w:val="00BA1869"/>
    <w:rsid w:val="00BA711F"/>
    <w:rsid w:val="00BB1730"/>
    <w:rsid w:val="00BC61F4"/>
    <w:rsid w:val="00BC6893"/>
    <w:rsid w:val="00BD50FF"/>
    <w:rsid w:val="00BE3F03"/>
    <w:rsid w:val="00BF3C22"/>
    <w:rsid w:val="00BF484F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38FCC-BEF9-42E8-BF07-174456A7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F275-FA9D-4E57-A0D1-1839434B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2020-06-30T07:16:00Z</cp:lastPrinted>
  <dcterms:created xsi:type="dcterms:W3CDTF">2020-06-30T16:59:00Z</dcterms:created>
  <dcterms:modified xsi:type="dcterms:W3CDTF">2020-06-30T16:59:00Z</dcterms:modified>
</cp:coreProperties>
</file>